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F" w:rsidRPr="00BA099F" w:rsidRDefault="00BB4E2F" w:rsidP="00BB4E2F">
      <w:pPr>
        <w:tabs>
          <w:tab w:val="left" w:pos="360"/>
        </w:tabs>
        <w:jc w:val="center"/>
        <w:rPr>
          <w:b/>
          <w:sz w:val="28"/>
          <w:szCs w:val="28"/>
        </w:rPr>
      </w:pPr>
      <w:r w:rsidRPr="00BA099F">
        <w:rPr>
          <w:b/>
          <w:sz w:val="28"/>
          <w:szCs w:val="28"/>
        </w:rPr>
        <w:t>Conservation of Energy</w:t>
      </w:r>
    </w:p>
    <w:p w:rsidR="00BB4E2F" w:rsidRPr="00BA099F" w:rsidRDefault="00BB4E2F" w:rsidP="00BB4E2F">
      <w:pPr>
        <w:tabs>
          <w:tab w:val="left" w:pos="360"/>
        </w:tabs>
      </w:pP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 w:rsidRPr="00BA099F">
        <w:rPr>
          <w:b/>
        </w:rPr>
        <w:t xml:space="preserve">Name and </w:t>
      </w:r>
      <w:r>
        <w:rPr>
          <w:b/>
        </w:rPr>
        <w:t>s</w:t>
      </w:r>
      <w:r w:rsidRPr="00BA099F">
        <w:rPr>
          <w:b/>
        </w:rPr>
        <w:t>ection</w:t>
      </w:r>
      <w:r>
        <w:rPr>
          <w:b/>
        </w:rPr>
        <w:t xml:space="preserve"> number</w:t>
      </w:r>
      <w:r w:rsidRPr="00BA099F">
        <w:rPr>
          <w:b/>
        </w:rPr>
        <w:t>:</w:t>
      </w:r>
      <w:r w:rsidRPr="00BA099F">
        <w:t xml:space="preserve"> 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</w:pPr>
      <w:r w:rsidRPr="00BA099F">
        <w:rPr>
          <w:b/>
        </w:rPr>
        <w:t xml:space="preserve">Partner’s </w:t>
      </w:r>
      <w:r>
        <w:rPr>
          <w:b/>
        </w:rPr>
        <w:t>n</w:t>
      </w:r>
      <w:r w:rsidRPr="00BA099F">
        <w:rPr>
          <w:b/>
        </w:rPr>
        <w:t xml:space="preserve">ame and </w:t>
      </w:r>
      <w:r>
        <w:rPr>
          <w:b/>
        </w:rPr>
        <w:t>s</w:t>
      </w:r>
      <w:r w:rsidRPr="00BA099F">
        <w:rPr>
          <w:b/>
        </w:rPr>
        <w:t>ection</w:t>
      </w:r>
      <w:r>
        <w:rPr>
          <w:b/>
        </w:rPr>
        <w:t xml:space="preserve"> number</w:t>
      </w:r>
      <w:r w:rsidRPr="00BA099F">
        <w:rPr>
          <w:b/>
        </w:rPr>
        <w:t>:</w:t>
      </w:r>
    </w:p>
    <w:p w:rsidR="00BB4E2F" w:rsidRPr="00BA099F" w:rsidRDefault="00BB4E2F" w:rsidP="00BB4E2F">
      <w:pPr>
        <w:tabs>
          <w:tab w:val="left" w:pos="360"/>
        </w:tabs>
      </w:pPr>
      <w:r w:rsidRPr="00BA099F">
        <w:tab/>
      </w:r>
    </w:p>
    <w:p w:rsidR="00BB4E2F" w:rsidRPr="00BA099F" w:rsidRDefault="00BB4E2F" w:rsidP="00BB4E2F">
      <w:pPr>
        <w:tabs>
          <w:tab w:val="left" w:pos="4680"/>
        </w:tabs>
      </w:pPr>
      <w:r w:rsidRPr="00BA099F">
        <w:t>1.  Make free-body diagrams of a mass oscillating up and down on the end of a spring for three situations.  Label the forces</w:t>
      </w:r>
      <w:r>
        <w:t xml:space="preserve"> using mg and </w:t>
      </w:r>
      <w:proofErr w:type="spellStart"/>
      <w:proofErr w:type="gramStart"/>
      <w:r>
        <w:t>ky</w:t>
      </w:r>
      <w:proofErr w:type="spellEnd"/>
      <w:proofErr w:type="gramEnd"/>
      <w:r>
        <w:t>, the spring force</w:t>
      </w:r>
      <w:r w:rsidRPr="00BA099F">
        <w:t xml:space="preserve">.  Also indicate if the situation could correspond to the top, middle, or bottom of the oscillation.  </w:t>
      </w:r>
    </w:p>
    <w:p w:rsidR="00BB4E2F" w:rsidRDefault="00BB4E2F" w:rsidP="00BB4E2F">
      <w:pPr>
        <w:tabs>
          <w:tab w:val="left" w:pos="4680"/>
        </w:tabs>
      </w:pPr>
      <w:r>
        <w:rPr>
          <w:noProof/>
        </w:rPr>
        <mc:AlternateContent>
          <mc:Choice Requires="wpc">
            <w:drawing>
              <wp:inline distT="0" distB="0" distL="0" distR="0">
                <wp:extent cx="5943600" cy="821690"/>
                <wp:effectExtent l="19050" t="19050" r="9525" b="6985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80415" y="215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852420" y="215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896485" y="215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1785" y="482600"/>
                            <a:ext cx="11868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2F" w:rsidRDefault="00BB4E2F" w:rsidP="00BB4E2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Equilibrium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71090" y="487680"/>
                            <a:ext cx="11868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2F" w:rsidRDefault="00BB4E2F" w:rsidP="00BB4E2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Accelerating up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51325" y="488315"/>
                            <a:ext cx="15182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E2F" w:rsidRDefault="00BB4E2F" w:rsidP="00BB4E2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Accelerating down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468pt;height:64.7pt;mso-position-horizontal-relative:char;mso-position-vertical-relative:line" coordsize="59436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216;visibility:visible;mso-wrap-style:square" stroked="t" strokecolor="black [3213]">
                  <v:fill o:detectmouseclick="t"/>
                  <v:path o:connecttype="none"/>
                </v:shape>
                <v:oval id="Oval 4" o:spid="_x0000_s1028" style="position:absolute;left:7804;top:21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oval id="Oval 5" o:spid="_x0000_s1029" style="position:absolute;left:28524;top:21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oval id="Oval 6" o:spid="_x0000_s1030" style="position:absolute;left:48964;top:21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3117;top:4826;width:11869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nnmMQA&#10;AADaAAAADwAAAGRycy9kb3ducmV2LnhtbESPT2sCMRTE70K/Q3hCb5pVSymrUWyrUPTkX/T22Dx3&#10;FzcvS5Lq6qc3QqHHYWZ+w4wmjanEhZwvLSvodRMQxJnVJecKtpt55wOED8gaK8uk4EYeJuOX1ghT&#10;ba+8oss65CJC2KeooAihTqX0WUEGfdfWxNE7WWcwROlyqR1eI9xUsp8k79JgyXGhwJq+CsrO61+j&#10;YOnOS7OQvf7hNvv+tPvj3N0HO6Ve2810CCJQE/7Df+0freANnlfi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p55jEAAAA2gAAAA8AAAAAAAAAAAAAAAAAmAIAAGRycy9k&#10;b3ducmV2LnhtbFBLBQYAAAAABAAEAPUAAACJAwAAAAA=&#10;" filled="f" stroked="f">
                  <v:textbox inset="2.48919mm,1.2446mm,2.48919mm,1.2446mm">
                    <w:txbxContent>
                      <w:p w:rsidR="00BB4E2F" w:rsidRDefault="00BB4E2F" w:rsidP="00BB4E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Equilibrium</w:t>
                        </w:r>
                      </w:p>
                    </w:txbxContent>
                  </v:textbox>
                </v:shape>
                <v:shape id="Text Box 8" o:spid="_x0000_s1032" type="#_x0000_t202" style="position:absolute;left:23710;top:4876;width:1186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CA8QA&#10;AADaAAAADwAAAGRycy9kb3ducmV2LnhtbESPT2sCMRTE70K/Q3hCb5pVaSmrUWyrUPTkX/T22Dx3&#10;FzcvS5Lq6qc3QqHHYWZ+w4wmjanEhZwvLSvodRMQxJnVJecKtpt55wOED8gaK8uk4EYeJuOX1ghT&#10;ba+8oss65CJC2KeooAihTqX0WUEGfdfWxNE7WWcwROlyqR1eI9xUsp8k79JgyXGhwJq+CsrO61+j&#10;YOnOS7OQvf7hNvv+tPvj3N0HO6Ve2810CCJQE/7Df+0freANnlfiDZ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QgPEAAAA2gAAAA8AAAAAAAAAAAAAAAAAmAIAAGRycy9k&#10;b3ducmV2LnhtbFBLBQYAAAAABAAEAPUAAACJAwAAAAA=&#10;" filled="f" stroked="f">
                  <v:textbox inset="2.48919mm,1.2446mm,2.48919mm,1.2446mm">
                    <w:txbxContent>
                      <w:p w:rsidR="00BB4E2F" w:rsidRDefault="00BB4E2F" w:rsidP="00BB4E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Accelerating up</w:t>
                        </w:r>
                      </w:p>
                    </w:txbxContent>
                  </v:textbox>
                </v:shape>
                <v:shape id="Text Box 9" o:spid="_x0000_s1033" type="#_x0000_t202" style="position:absolute;left:42513;top:4883;width:15183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cdMQA&#10;AADaAAAADwAAAGRycy9kb3ducmV2LnhtbESPT2sCMRTE74LfIbyCNzergshqlNY/UOpJbUVvj83r&#10;7uLmZUlSXfvpm4LgcZiZ3zCzRWtqcSXnK8sKBkkKgji3uuJCwedh05+A8AFZY22ZFNzJw2Le7cww&#10;0/bGO7ruQyEihH2GCsoQmkxKn5dk0Ce2IY7et3UGQ5SukNrhLcJNLYdpOpYGK44LJTa0LCm/7H+M&#10;gq27bM2HHAxP9/XqzR7PG/c7+lKq99K+TkEEasMz/Gi/awVj+L8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33HTEAAAA2gAAAA8AAAAAAAAAAAAAAAAAmAIAAGRycy9k&#10;b3ducmV2LnhtbFBLBQYAAAAABAAEAPUAAACJAwAAAAA=&#10;" filled="f" stroked="f">
                  <v:textbox inset="2.48919mm,1.2446mm,2.48919mm,1.2446mm">
                    <w:txbxContent>
                      <w:p w:rsidR="00BB4E2F" w:rsidRDefault="00BB4E2F" w:rsidP="00BB4E2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Accelerating down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4E2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 w:rsidRPr="00BA099F">
        <w:t xml:space="preserve">2.  If the zero for the potentials is the position of the mass when the spring is </w:t>
      </w:r>
      <w:proofErr w:type="spellStart"/>
      <w:r w:rsidRPr="00BA099F">
        <w:t>unstretched</w:t>
      </w:r>
      <w:proofErr w:type="spellEnd"/>
      <w:r w:rsidRPr="00BA099F">
        <w:t xml:space="preserve">, write the gravitational and spring potentials and kinetic energies for the top, middle, and bottom positions when the mass is oscillating around its equilibrium position using m, g, </w:t>
      </w:r>
      <w:proofErr w:type="spellStart"/>
      <w:proofErr w:type="gramStart"/>
      <w:r w:rsidRPr="00BA099F">
        <w:t>y</w:t>
      </w:r>
      <w:r w:rsidRPr="00BA099F">
        <w:rPr>
          <w:vertAlign w:val="subscript"/>
        </w:rPr>
        <w:t>t</w:t>
      </w:r>
      <w:proofErr w:type="spellEnd"/>
      <w:proofErr w:type="gramEnd"/>
      <w:r w:rsidRPr="00BA099F">
        <w:t xml:space="preserve">, </w:t>
      </w:r>
      <w:proofErr w:type="spellStart"/>
      <w:r w:rsidRPr="00BA099F">
        <w:t>y</w:t>
      </w:r>
      <w:r w:rsidRPr="00BA099F">
        <w:rPr>
          <w:vertAlign w:val="subscript"/>
        </w:rPr>
        <w:t>m</w:t>
      </w:r>
      <w:proofErr w:type="spellEnd"/>
      <w:r w:rsidRPr="00BA099F">
        <w:t xml:space="preserve">, </w:t>
      </w:r>
      <w:proofErr w:type="spellStart"/>
      <w:r w:rsidRPr="00BA099F">
        <w:t>y</w:t>
      </w:r>
      <w:r w:rsidRPr="00BA099F">
        <w:rPr>
          <w:vertAlign w:val="subscript"/>
        </w:rPr>
        <w:t>b</w:t>
      </w:r>
      <w:proofErr w:type="spellEnd"/>
      <w:r w:rsidRPr="00BA099F">
        <w:t xml:space="preserve">, </w:t>
      </w:r>
      <w:proofErr w:type="spellStart"/>
      <w:r w:rsidRPr="00BA099F">
        <w:t>v</w:t>
      </w:r>
      <w:r w:rsidRPr="00BA099F">
        <w:rPr>
          <w:vertAlign w:val="subscript"/>
        </w:rPr>
        <w:t>m</w:t>
      </w:r>
      <w:proofErr w:type="spellEnd"/>
      <w:r w:rsidRPr="00BA099F">
        <w:t>, and k.</w:t>
      </w:r>
      <w:r>
        <w:t xml:space="preserve"> </w:t>
      </w:r>
      <w:r w:rsidRPr="00BA099F">
        <w:t xml:space="preserve"> The subscripts refer to the top, middle, and bottom of the oscillation.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2880"/>
          <w:tab w:val="left" w:pos="6300"/>
          <w:tab w:val="left" w:pos="7200"/>
        </w:tabs>
      </w:pPr>
      <w:r w:rsidRPr="00BA099F">
        <w:t xml:space="preserve">Top: </w:t>
      </w:r>
      <w:r w:rsidRPr="00BA099F">
        <w:tab/>
      </w:r>
      <w:proofErr w:type="spellStart"/>
      <w:r w:rsidRPr="00BA099F">
        <w:t>U</w:t>
      </w:r>
      <w:r w:rsidRPr="00BA099F">
        <w:rPr>
          <w:vertAlign w:val="subscript"/>
        </w:rPr>
        <w:t>g</w:t>
      </w:r>
      <w:proofErr w:type="spellEnd"/>
      <w:r w:rsidRPr="00BA099F">
        <w:t xml:space="preserve"> = </w:t>
      </w:r>
      <w:r w:rsidRPr="00BA099F">
        <w:tab/>
        <w:t xml:space="preserve">Middle:  </w:t>
      </w:r>
      <w:proofErr w:type="spellStart"/>
      <w:r w:rsidRPr="00BA099F">
        <w:t>U</w:t>
      </w:r>
      <w:r w:rsidRPr="00BA099F">
        <w:rPr>
          <w:vertAlign w:val="subscript"/>
        </w:rPr>
        <w:t>g</w:t>
      </w:r>
      <w:proofErr w:type="spellEnd"/>
      <w:r w:rsidRPr="00BA099F">
        <w:t xml:space="preserve"> =</w:t>
      </w:r>
      <w:r w:rsidRPr="00BA099F">
        <w:tab/>
        <w:t xml:space="preserve">Bottom:  </w:t>
      </w:r>
      <w:proofErr w:type="spellStart"/>
      <w:r w:rsidRPr="00BA099F">
        <w:t>U</w:t>
      </w:r>
      <w:r w:rsidRPr="00BA099F">
        <w:rPr>
          <w:vertAlign w:val="subscript"/>
        </w:rPr>
        <w:t>g</w:t>
      </w:r>
      <w:proofErr w:type="spellEnd"/>
      <w:r w:rsidRPr="00BA099F">
        <w:t xml:space="preserve"> =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3780"/>
          <w:tab w:val="left" w:pos="7200"/>
        </w:tabs>
      </w:pPr>
      <w:r w:rsidRPr="00BA099F">
        <w:tab/>
        <w:t>U</w:t>
      </w:r>
      <w:r w:rsidRPr="00BA099F">
        <w:rPr>
          <w:vertAlign w:val="subscript"/>
        </w:rPr>
        <w:t>s</w:t>
      </w:r>
      <w:r w:rsidRPr="00BA099F">
        <w:t xml:space="preserve"> = </w:t>
      </w:r>
      <w:r w:rsidRPr="00BA099F">
        <w:tab/>
        <w:t>U</w:t>
      </w:r>
      <w:r w:rsidRPr="00BA099F">
        <w:rPr>
          <w:vertAlign w:val="subscript"/>
        </w:rPr>
        <w:t>s</w:t>
      </w:r>
      <w:r w:rsidRPr="00BA099F">
        <w:t xml:space="preserve"> = </w:t>
      </w:r>
      <w:r w:rsidRPr="00BA099F">
        <w:tab/>
        <w:t>U</w:t>
      </w:r>
      <w:r w:rsidRPr="00BA099F">
        <w:rPr>
          <w:vertAlign w:val="subscript"/>
        </w:rPr>
        <w:t>s</w:t>
      </w:r>
      <w:r w:rsidRPr="00BA099F">
        <w:t xml:space="preserve"> =</w:t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"/>
          <w:tab w:val="left" w:pos="3780"/>
          <w:tab w:val="left" w:pos="7200"/>
        </w:tabs>
      </w:pPr>
      <w:r w:rsidRPr="00BA099F">
        <w:tab/>
        <w:t xml:space="preserve">K = </w:t>
      </w:r>
      <w:r w:rsidRPr="00BA099F">
        <w:tab/>
        <w:t xml:space="preserve">K = </w:t>
      </w:r>
      <w:r w:rsidRPr="00BA099F">
        <w:tab/>
        <w:t>K =</w:t>
      </w:r>
      <w:r w:rsidRPr="00BA099F">
        <w:tab/>
      </w:r>
      <w:r w:rsidRPr="00BA099F">
        <w:tab/>
        <w:t xml:space="preserve"> </w:t>
      </w:r>
    </w:p>
    <w:p w:rsidR="00BB4E2F" w:rsidRPr="00BA099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 w:rsidRPr="00BA099F">
        <w:t xml:space="preserve">3.  Use the information above to write the total mechanical energy for each situation.  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  <w:tab w:val="left" w:pos="6300"/>
        </w:tabs>
      </w:pPr>
      <w:proofErr w:type="spellStart"/>
      <w:r w:rsidRPr="00BA099F">
        <w:t>E</w:t>
      </w:r>
      <w:r w:rsidRPr="00BA099F">
        <w:rPr>
          <w:vertAlign w:val="subscript"/>
        </w:rPr>
        <w:t>top</w:t>
      </w:r>
      <w:proofErr w:type="spellEnd"/>
      <w:r w:rsidRPr="00BA099F">
        <w:t xml:space="preserve"> = </w:t>
      </w:r>
      <w:r w:rsidRPr="00BA099F">
        <w:tab/>
      </w:r>
      <w:proofErr w:type="spellStart"/>
      <w:r w:rsidRPr="00BA099F">
        <w:t>E</w:t>
      </w:r>
      <w:r w:rsidRPr="00BA099F">
        <w:rPr>
          <w:vertAlign w:val="subscript"/>
        </w:rPr>
        <w:t>middle</w:t>
      </w:r>
      <w:proofErr w:type="spellEnd"/>
      <w:r w:rsidRPr="00BA099F">
        <w:t xml:space="preserve"> =</w:t>
      </w:r>
      <w:r w:rsidRPr="00BA099F">
        <w:tab/>
      </w:r>
      <w:proofErr w:type="spellStart"/>
      <w:r w:rsidRPr="00BA099F">
        <w:t>E</w:t>
      </w:r>
      <w:r w:rsidRPr="00BA099F">
        <w:rPr>
          <w:vertAlign w:val="subscript"/>
        </w:rPr>
        <w:t>bottom</w:t>
      </w:r>
      <w:proofErr w:type="spellEnd"/>
      <w:r w:rsidRPr="00BA099F">
        <w:t xml:space="preserve"> =</w:t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  <w:tab w:val="left" w:pos="630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 w:rsidRPr="00BA099F">
        <w:t xml:space="preserve">4.  Insert into this box the annotated </w:t>
      </w:r>
      <w:proofErr w:type="gramStart"/>
      <w:r w:rsidRPr="00BA099F">
        <w:t>y(</w:t>
      </w:r>
      <w:proofErr w:type="gramEnd"/>
      <w:r w:rsidRPr="00BA099F">
        <w:t xml:space="preserve">t) graph from Logger Pro, with data </w:t>
      </w:r>
      <w:r>
        <w:t xml:space="preserve">and </w:t>
      </w:r>
      <w:r w:rsidRPr="00BA099F">
        <w:t>boxes legible.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BB4E2F" w:rsidRDefault="00BB4E2F" w:rsidP="00BB4E2F">
      <w:pPr>
        <w:tabs>
          <w:tab w:val="left" w:pos="4680"/>
        </w:tabs>
      </w:pPr>
      <w:r>
        <w:t>5.  Insert into this space the outlined data from the spreadsheet.</w:t>
      </w:r>
    </w:p>
    <w:p w:rsidR="00BB4E2F" w:rsidRDefault="00BB4E2F" w:rsidP="00BB4E2F">
      <w:pPr>
        <w:tabs>
          <w:tab w:val="left" w:pos="4680"/>
        </w:tabs>
      </w:pPr>
    </w:p>
    <w:p w:rsidR="00BB4E2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>
        <w:t>6</w:t>
      </w:r>
      <w:r w:rsidRPr="00BA099F">
        <w:t xml:space="preserve">.  Insert into this box the </w:t>
      </w:r>
      <w:proofErr w:type="gramStart"/>
      <w:r w:rsidRPr="00BA099F">
        <w:t>E(</w:t>
      </w:r>
      <w:proofErr w:type="gramEnd"/>
      <w:r w:rsidRPr="00BA099F">
        <w:t>t) graph from the spreadsheet.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  <w:r>
        <w:t>7</w:t>
      </w:r>
      <w:r w:rsidRPr="00BA099F">
        <w:t xml:space="preserve">.  </w:t>
      </w:r>
      <w:r w:rsidRPr="003E6AB6">
        <w:rPr>
          <w:i/>
        </w:rPr>
        <w:t>Individuall</w:t>
      </w:r>
      <w:r>
        <w:rPr>
          <w:i/>
        </w:rPr>
        <w:t>y</w:t>
      </w:r>
      <w:r w:rsidRPr="003E6AB6">
        <w:rPr>
          <w:i/>
        </w:rPr>
        <w:t xml:space="preserve"> </w:t>
      </w:r>
      <w:r>
        <w:t>report your result for</w:t>
      </w:r>
      <w:r w:rsidRPr="00BA099F">
        <w:t xml:space="preserve"> </w:t>
      </w:r>
      <w:proofErr w:type="gramStart"/>
      <w:r w:rsidRPr="00BA099F">
        <w:t>E(</w:t>
      </w:r>
      <w:proofErr w:type="gramEnd"/>
      <w:r w:rsidRPr="00BA099F">
        <w:t xml:space="preserve">t) in </w:t>
      </w:r>
      <w:r>
        <w:t>standard form</w:t>
      </w:r>
      <w:r w:rsidRPr="00BA099F">
        <w:t xml:space="preserve">.  </w:t>
      </w:r>
      <w:r>
        <w:t>S</w:t>
      </w:r>
      <w:r w:rsidRPr="00BA099F">
        <w:t>tate whether or not mechanical energy is conserved and how the</w:t>
      </w:r>
      <w:r>
        <w:t xml:space="preserve"> </w:t>
      </w:r>
      <w:proofErr w:type="gramStart"/>
      <w:r>
        <w:t>E(</w:t>
      </w:r>
      <w:proofErr w:type="gramEnd"/>
      <w:r>
        <w:t>t)</w:t>
      </w:r>
      <w:r w:rsidRPr="00BA099F">
        <w:t xml:space="preserve"> graph supports your conclusion.  Describe how energy is converted from one form to another. </w:t>
      </w:r>
    </w:p>
    <w:p w:rsidR="00BB4E2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E2F" w:rsidRPr="00BA099F" w:rsidRDefault="00BB4E2F" w:rsidP="00BB4E2F">
      <w:pPr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4680"/>
        </w:tabs>
        <w:rPr>
          <w:b/>
        </w:rPr>
      </w:pPr>
    </w:p>
    <w:p w:rsidR="00BB4E2F" w:rsidRDefault="00BB4E2F" w:rsidP="00BB4E2F">
      <w:pPr>
        <w:tabs>
          <w:tab w:val="left" w:pos="4680"/>
        </w:tabs>
      </w:pPr>
    </w:p>
    <w:p w:rsidR="00BB4E2F" w:rsidRPr="00BA099F" w:rsidRDefault="00BB4E2F" w:rsidP="00BB4E2F">
      <w:pPr>
        <w:tabs>
          <w:tab w:val="left" w:pos="4680"/>
        </w:tabs>
      </w:pPr>
    </w:p>
    <w:p w:rsidR="00C20BC3" w:rsidRDefault="00C20BC3"/>
    <w:sectPr w:rsidR="00C20BC3" w:rsidSect="00163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91" w:rsidRDefault="001E2791">
      <w:r>
        <w:separator/>
      </w:r>
    </w:p>
  </w:endnote>
  <w:endnote w:type="continuationSeparator" w:id="0">
    <w:p w:rsidR="001E2791" w:rsidRDefault="001E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C42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4E" w:rsidRPr="0014333E" w:rsidRDefault="0014333E" w:rsidP="0014333E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vanish/>
        <w:sz w:val="20"/>
        <w:szCs w:val="20"/>
      </w:rPr>
    </w:pPr>
    <w:r w:rsidRPr="00DB4B7C">
      <w:rPr>
        <w:sz w:val="20"/>
        <w:szCs w:val="20"/>
      </w:rPr>
      <w:t xml:space="preserve">WPI Physics Department </w:t>
    </w:r>
    <w:sdt>
      <w:sdtPr>
        <w:rPr>
          <w:sz w:val="20"/>
          <w:szCs w:val="20"/>
        </w:rPr>
        <w:id w:val="285741547"/>
        <w:docPartObj>
          <w:docPartGallery w:val="Page Numbers (Bottom of Page)"/>
          <w:docPartUnique/>
        </w:docPartObj>
      </w:sdtPr>
      <w:sdtEndPr/>
      <w:sdtContent>
        <w:r w:rsidRPr="00DB4B7C">
          <w:rPr>
            <w:sz w:val="20"/>
            <w:szCs w:val="20"/>
          </w:rPr>
          <w:tab/>
        </w:r>
        <w:r w:rsidRPr="00DB4B7C">
          <w:rPr>
            <w:sz w:val="20"/>
            <w:szCs w:val="20"/>
          </w:rPr>
          <w:fldChar w:fldCharType="begin"/>
        </w:r>
        <w:r w:rsidRPr="00DB4B7C">
          <w:rPr>
            <w:sz w:val="20"/>
            <w:szCs w:val="20"/>
          </w:rPr>
          <w:instrText xml:space="preserve"> PAGE   \* MERGEFORMAT </w:instrText>
        </w:r>
        <w:r w:rsidRPr="00DB4B7C">
          <w:rPr>
            <w:sz w:val="20"/>
            <w:szCs w:val="20"/>
          </w:rPr>
          <w:fldChar w:fldCharType="separate"/>
        </w:r>
        <w:r w:rsidR="00C4294D">
          <w:rPr>
            <w:noProof/>
            <w:sz w:val="20"/>
            <w:szCs w:val="20"/>
          </w:rPr>
          <w:t>1</w:t>
        </w:r>
        <w:r w:rsidRPr="00DB4B7C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  <w:t>PH 1110</w:t>
        </w:r>
        <w:r w:rsidR="00C4294D">
          <w:rPr>
            <w:sz w:val="20"/>
            <w:szCs w:val="20"/>
          </w:rPr>
          <w:t xml:space="preserve"> </w:t>
        </w:r>
        <w:r w:rsidR="00C4294D">
          <w:rPr>
            <w:sz w:val="20"/>
            <w:szCs w:val="20"/>
          </w:rPr>
          <w:t>2013-14</w:t>
        </w:r>
        <w:bookmarkStart w:id="0" w:name="_GoBack"/>
        <w:bookmarkEnd w:id="0"/>
        <w:r>
          <w:rPr>
            <w:sz w:val="20"/>
            <w:szCs w:val="20"/>
          </w:rPr>
          <w:br/>
        </w:r>
      </w:sdtContent>
    </w:sdt>
    <w:r>
      <w:rPr>
        <w:sz w:val="20"/>
        <w:szCs w:val="20"/>
      </w:rPr>
      <w:br/>
    </w:r>
    <w:r w:rsidRPr="0068394B">
      <w:rPr>
        <w:vanish/>
        <w:sz w:val="20"/>
        <w:szCs w:val="20"/>
      </w:rPr>
      <w:t xml:space="preserve">Created by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AUTHOR   \* MERGEFORMAT </w:instrText>
    </w:r>
    <w:r w:rsidRPr="0068394B">
      <w:rPr>
        <w:vanish/>
        <w:sz w:val="20"/>
        <w:szCs w:val="20"/>
      </w:rPr>
      <w:fldChar w:fldCharType="separate"/>
    </w:r>
    <w:r>
      <w:rPr>
        <w:noProof/>
        <w:vanish/>
        <w:sz w:val="20"/>
        <w:szCs w:val="20"/>
      </w:rPr>
      <w:t>Nancy A Burnham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 xml:space="preserve"> on</w:t>
    </w:r>
    <w:r w:rsidR="004E70BB">
      <w:rPr>
        <w:vanish/>
        <w:sz w:val="20"/>
        <w:szCs w:val="20"/>
      </w:rPr>
      <w:t xml:space="preserve"> 8/</w:t>
    </w:r>
    <w:r w:rsidR="00E24257">
      <w:rPr>
        <w:vanish/>
        <w:sz w:val="20"/>
        <w:szCs w:val="20"/>
      </w:rPr>
      <w:t>2/2013</w:t>
    </w:r>
    <w:r w:rsidRPr="0068394B">
      <w:rPr>
        <w:vanish/>
        <w:sz w:val="20"/>
        <w:szCs w:val="20"/>
      </w:rPr>
      <w:t xml:space="preserve">.  Modified on </w:t>
    </w:r>
    <w:r w:rsidRPr="0068394B">
      <w:rPr>
        <w:vanish/>
        <w:sz w:val="20"/>
        <w:szCs w:val="20"/>
      </w:rPr>
      <w:fldChar w:fldCharType="begin"/>
    </w:r>
    <w:r w:rsidRPr="0068394B">
      <w:rPr>
        <w:vanish/>
        <w:sz w:val="20"/>
        <w:szCs w:val="20"/>
      </w:rPr>
      <w:instrText xml:space="preserve"> SAVEDATE  \@ "M/d/yyyy h:mm am/pm"  \* MERGEFORMAT </w:instrText>
    </w:r>
    <w:r w:rsidRPr="0068394B">
      <w:rPr>
        <w:vanish/>
        <w:sz w:val="20"/>
        <w:szCs w:val="20"/>
      </w:rPr>
      <w:fldChar w:fldCharType="separate"/>
    </w:r>
    <w:r w:rsidR="00C4294D">
      <w:rPr>
        <w:noProof/>
        <w:vanish/>
        <w:sz w:val="20"/>
        <w:szCs w:val="20"/>
      </w:rPr>
      <w:t>8/2/2013 11:16 AM</w:t>
    </w:r>
    <w:r w:rsidRPr="0068394B">
      <w:rPr>
        <w:vanish/>
        <w:sz w:val="20"/>
        <w:szCs w:val="20"/>
      </w:rPr>
      <w:fldChar w:fldCharType="end"/>
    </w:r>
    <w:r w:rsidRPr="0068394B">
      <w:rPr>
        <w:vanish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C42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91" w:rsidRDefault="001E2791">
      <w:r>
        <w:separator/>
      </w:r>
    </w:p>
  </w:footnote>
  <w:footnote w:type="continuationSeparator" w:id="0">
    <w:p w:rsidR="001E2791" w:rsidRDefault="001E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C42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Pr="00166629" w:rsidRDefault="00C4294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45" w:rsidRDefault="00C42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2F"/>
    <w:rsid w:val="0014333E"/>
    <w:rsid w:val="00145201"/>
    <w:rsid w:val="00166629"/>
    <w:rsid w:val="001E2791"/>
    <w:rsid w:val="00222599"/>
    <w:rsid w:val="004E70BB"/>
    <w:rsid w:val="007C40F8"/>
    <w:rsid w:val="00A30D5C"/>
    <w:rsid w:val="00BB4E2F"/>
    <w:rsid w:val="00C20BC3"/>
    <w:rsid w:val="00C4294D"/>
    <w:rsid w:val="00DE24E1"/>
    <w:rsid w:val="00E24257"/>
    <w:rsid w:val="00F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4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4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4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4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 Burnham</dc:creator>
  <cp:lastModifiedBy>Nancy A. Burnham</cp:lastModifiedBy>
  <cp:revision>10</cp:revision>
  <dcterms:created xsi:type="dcterms:W3CDTF">2011-05-25T18:38:00Z</dcterms:created>
  <dcterms:modified xsi:type="dcterms:W3CDTF">2013-08-02T15:21:00Z</dcterms:modified>
</cp:coreProperties>
</file>